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28" w:rsidRPr="003F71CE" w:rsidRDefault="00E24828" w:rsidP="00C67F68">
      <w:pPr>
        <w:spacing w:after="0" w:line="240" w:lineRule="auto"/>
        <w:ind w:firstLine="6"/>
        <w:rPr>
          <w:rFonts w:ascii="Times New Roman" w:hAnsi="Times New Roman"/>
          <w:sz w:val="26"/>
          <w:szCs w:val="26"/>
          <w:lang w:val="uk-UA"/>
        </w:rPr>
      </w:pPr>
      <w:r w:rsidRPr="003F71CE">
        <w:rPr>
          <w:rFonts w:ascii="Times New Roman" w:hAnsi="Times New Roman"/>
          <w:sz w:val="26"/>
          <w:szCs w:val="26"/>
          <w:lang w:val="uk-UA"/>
        </w:rPr>
        <w:t xml:space="preserve">Приватне акціонерне товариство «АГРОПРОММАШ» ідентифікаційний код: 05425164 (надалі «Товариство») повідомляє про отримання ним </w:t>
      </w:r>
      <w:r>
        <w:rPr>
          <w:rFonts w:ascii="Times New Roman" w:hAnsi="Times New Roman"/>
          <w:sz w:val="26"/>
          <w:szCs w:val="26"/>
          <w:lang w:val="uk-UA"/>
        </w:rPr>
        <w:t>17</w:t>
      </w:r>
      <w:r w:rsidRPr="003F71CE">
        <w:rPr>
          <w:rFonts w:ascii="Times New Roman" w:hAnsi="Times New Roman"/>
          <w:sz w:val="26"/>
          <w:szCs w:val="26"/>
          <w:lang w:val="uk-UA"/>
        </w:rPr>
        <w:t>.</w:t>
      </w:r>
      <w:r>
        <w:rPr>
          <w:rFonts w:ascii="Times New Roman" w:hAnsi="Times New Roman"/>
          <w:sz w:val="26"/>
          <w:szCs w:val="26"/>
          <w:lang w:val="uk-UA"/>
        </w:rPr>
        <w:t>12</w:t>
      </w:r>
      <w:r w:rsidRPr="003F71CE">
        <w:rPr>
          <w:rFonts w:ascii="Times New Roman" w:hAnsi="Times New Roman"/>
          <w:sz w:val="26"/>
          <w:szCs w:val="26"/>
          <w:lang w:val="uk-UA"/>
        </w:rPr>
        <w:t>.2018р наступного повідомлення:</w:t>
      </w:r>
    </w:p>
    <w:p w:rsidR="00E24828" w:rsidRPr="00B76F76" w:rsidRDefault="00E24828" w:rsidP="00C67F68">
      <w:pPr>
        <w:spacing w:after="0" w:line="240" w:lineRule="auto"/>
        <w:ind w:firstLine="6"/>
        <w:rPr>
          <w:rFonts w:ascii="Times New Roman" w:hAnsi="Times New Roman"/>
          <w:sz w:val="26"/>
          <w:szCs w:val="26"/>
          <w:lang w:val="uk-UA"/>
        </w:rPr>
      </w:pPr>
    </w:p>
    <w:p w:rsidR="00E24828" w:rsidRPr="00B76F76" w:rsidRDefault="00E24828" w:rsidP="00A75E1A">
      <w:pPr>
        <w:spacing w:after="0" w:line="240" w:lineRule="auto"/>
        <w:ind w:left="5103" w:firstLine="6"/>
        <w:rPr>
          <w:rFonts w:ascii="Times New Roman" w:hAnsi="Times New Roman"/>
          <w:sz w:val="26"/>
          <w:szCs w:val="26"/>
          <w:lang w:val="uk-UA"/>
        </w:rPr>
      </w:pPr>
    </w:p>
    <w:p w:rsidR="00E24828" w:rsidRDefault="00E24828" w:rsidP="00F50F0D">
      <w:pPr>
        <w:spacing w:after="0" w:line="240" w:lineRule="auto"/>
        <w:ind w:firstLine="6"/>
        <w:jc w:val="center"/>
        <w:rPr>
          <w:rFonts w:ascii="Times New Roman" w:hAnsi="Times New Roman"/>
          <w:b/>
          <w:sz w:val="26"/>
          <w:szCs w:val="26"/>
          <w:lang w:val="uk-UA"/>
        </w:rPr>
      </w:pPr>
      <w:r>
        <w:rPr>
          <w:rFonts w:ascii="Times New Roman" w:hAnsi="Times New Roman"/>
          <w:b/>
          <w:sz w:val="26"/>
          <w:szCs w:val="26"/>
          <w:lang w:val="uk-UA"/>
        </w:rPr>
        <w:t>ПОВІДОМЛЕННЯ</w:t>
      </w:r>
    </w:p>
    <w:p w:rsidR="00E24828" w:rsidRDefault="00E24828" w:rsidP="00F50F0D">
      <w:pPr>
        <w:spacing w:after="0" w:line="240" w:lineRule="auto"/>
        <w:ind w:firstLine="6"/>
        <w:jc w:val="center"/>
        <w:rPr>
          <w:rFonts w:ascii="Times New Roman" w:hAnsi="Times New Roman"/>
          <w:b/>
          <w:sz w:val="26"/>
          <w:szCs w:val="26"/>
          <w:lang w:val="uk-UA"/>
        </w:rPr>
      </w:pPr>
      <w:r>
        <w:rPr>
          <w:rFonts w:ascii="Times New Roman" w:hAnsi="Times New Roman"/>
          <w:b/>
          <w:sz w:val="26"/>
          <w:szCs w:val="26"/>
          <w:lang w:val="uk-UA"/>
        </w:rPr>
        <w:t xml:space="preserve">про набуття права власності на домінуючий контрольний пакет акцій Приватного акціонерного товариства «АГРОПРОММАШ» </w:t>
      </w:r>
    </w:p>
    <w:p w:rsidR="00E24828" w:rsidRDefault="00E24828" w:rsidP="00F50F0D">
      <w:pPr>
        <w:spacing w:after="0" w:line="240" w:lineRule="auto"/>
        <w:ind w:firstLine="6"/>
        <w:jc w:val="center"/>
        <w:rPr>
          <w:rFonts w:ascii="Times New Roman" w:hAnsi="Times New Roman"/>
          <w:b/>
          <w:sz w:val="26"/>
          <w:szCs w:val="26"/>
          <w:lang w:val="uk-UA"/>
        </w:rPr>
      </w:pPr>
      <w:r>
        <w:rPr>
          <w:rFonts w:ascii="Times New Roman" w:hAnsi="Times New Roman"/>
          <w:b/>
          <w:sz w:val="26"/>
          <w:szCs w:val="26"/>
          <w:lang w:val="uk-UA"/>
        </w:rPr>
        <w:t>(ідентифікаційний код 05425164, місцезнаходження: 08133, Київська обл., м. Вишневе, вул. Чорновола, 1)</w:t>
      </w:r>
    </w:p>
    <w:p w:rsidR="00E24828" w:rsidRDefault="00E24828" w:rsidP="00F50F0D">
      <w:pPr>
        <w:spacing w:after="0" w:line="240" w:lineRule="auto"/>
        <w:ind w:firstLine="6"/>
        <w:jc w:val="center"/>
        <w:rPr>
          <w:rFonts w:ascii="Times New Roman" w:hAnsi="Times New Roman"/>
          <w:b/>
          <w:sz w:val="26"/>
          <w:szCs w:val="26"/>
          <w:lang w:val="uk-UA"/>
        </w:rPr>
      </w:pPr>
    </w:p>
    <w:p w:rsidR="00E24828" w:rsidRDefault="00E24828" w:rsidP="00F50F0D">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Фісак Лариса Яківна, яка є уповноваженою особою, що діє на підставі договору про реалізацію прав за акціями від 17 грудня 2018 року, укладеного між:</w:t>
      </w:r>
    </w:p>
    <w:p w:rsidR="00E24828" w:rsidRDefault="00E24828" w:rsidP="00F50F0D">
      <w:pPr>
        <w:pStyle w:val="ListParagraph"/>
        <w:numPr>
          <w:ilvl w:val="0"/>
          <w:numId w:val="3"/>
        </w:numPr>
        <w:autoSpaceDE w:val="0"/>
        <w:autoSpaceDN w:val="0"/>
        <w:adjustRightInd w:val="0"/>
        <w:spacing w:after="0" w:line="240" w:lineRule="auto"/>
        <w:ind w:left="0" w:firstLine="642"/>
        <w:jc w:val="both"/>
        <w:rPr>
          <w:rFonts w:ascii="Times New Roman" w:hAnsi="Times New Roman"/>
          <w:sz w:val="26"/>
          <w:szCs w:val="26"/>
          <w:lang w:val="uk-UA"/>
        </w:rPr>
      </w:pPr>
      <w:r>
        <w:rPr>
          <w:rFonts w:ascii="Times New Roman" w:hAnsi="Times New Roman"/>
          <w:b/>
          <w:sz w:val="26"/>
          <w:szCs w:val="26"/>
          <w:lang w:val="uk-UA"/>
        </w:rPr>
        <w:t>Фісак Ларисою Яківною</w:t>
      </w:r>
      <w:r>
        <w:rPr>
          <w:rFonts w:ascii="Times New Roman" w:hAnsi="Times New Roman"/>
          <w:sz w:val="26"/>
          <w:szCs w:val="26"/>
          <w:lang w:val="uk-UA"/>
        </w:rPr>
        <w:t>, якій належить 265710 (двісті шістдесят п</w:t>
      </w:r>
      <w:r w:rsidRPr="00063D26">
        <w:rPr>
          <w:rFonts w:ascii="Times New Roman" w:hAnsi="Times New Roman"/>
          <w:sz w:val="26"/>
          <w:szCs w:val="26"/>
          <w:lang w:val="uk-UA"/>
        </w:rPr>
        <w:t>’</w:t>
      </w:r>
      <w:r>
        <w:rPr>
          <w:rFonts w:ascii="Times New Roman" w:hAnsi="Times New Roman"/>
          <w:sz w:val="26"/>
          <w:szCs w:val="26"/>
          <w:lang w:val="uk-UA"/>
        </w:rPr>
        <w:t>ять тисяч сімсот десять) штук простих іменних акцій Приватного акціонерного товариства «АГРОПРОММАШ» (ідентифікаційний код 05425164, місцезнаходження: 08133, Київська обл., м. Вишневе, вул. Чорновола, 1, далі – ПрАТ «АГРОПРОММАШ»), що становить 46,5582% від загальної кількості простих іменних акцій ПрАТ «АГРОПРОММАШ»;</w:t>
      </w:r>
    </w:p>
    <w:p w:rsidR="00E24828" w:rsidRDefault="00E24828" w:rsidP="00F50F0D">
      <w:pPr>
        <w:pStyle w:val="ListParagraph"/>
        <w:numPr>
          <w:ilvl w:val="0"/>
          <w:numId w:val="3"/>
        </w:numPr>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b/>
          <w:sz w:val="26"/>
          <w:szCs w:val="26"/>
          <w:lang w:val="uk-UA"/>
        </w:rPr>
        <w:t>Цьомик Наталею Михайлівною</w:t>
      </w:r>
      <w:r>
        <w:rPr>
          <w:rFonts w:ascii="Times New Roman" w:hAnsi="Times New Roman"/>
          <w:sz w:val="26"/>
          <w:szCs w:val="26"/>
          <w:lang w:val="uk-UA"/>
        </w:rPr>
        <w:t>, якій належить 228282 (двісті двадцять вісім тисяч двісті вісімдесят дві) штуки простих іменних акцій ПрАТ «АГРОПРОММАШ», що становить 40% від загальної кількості простих іменних акцій ПрАТ «АГРОПРОММАШ»;</w:t>
      </w:r>
      <w:bookmarkStart w:id="0" w:name="_GoBack"/>
      <w:bookmarkEnd w:id="0"/>
    </w:p>
    <w:p w:rsidR="00E24828" w:rsidRDefault="00E24828" w:rsidP="00F50F0D">
      <w:pPr>
        <w:pStyle w:val="ListParagraph"/>
        <w:numPr>
          <w:ilvl w:val="0"/>
          <w:numId w:val="3"/>
        </w:numPr>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b/>
          <w:sz w:val="26"/>
          <w:szCs w:val="26"/>
          <w:lang w:val="uk-UA"/>
        </w:rPr>
        <w:t>Фісак Андрієм Петровичем</w:t>
      </w:r>
      <w:r>
        <w:rPr>
          <w:rFonts w:ascii="Times New Roman" w:hAnsi="Times New Roman"/>
          <w:sz w:val="26"/>
          <w:szCs w:val="26"/>
          <w:lang w:val="uk-UA"/>
        </w:rPr>
        <w:t>, якому належить 62671 (шістдесят дві тисячі шістсот сімдесят одна) штука простих іменних акцій ПрАТ «АГРОПРОММАШ», що становить 10,9813% від загальної кількості простих іменних акцій ПрАТ «АГРОПРОММАШ»;</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які разом у сукупності володіють 556663 (п</w:t>
      </w:r>
      <w:r w:rsidRPr="00063D26">
        <w:rPr>
          <w:rFonts w:ascii="Times New Roman" w:hAnsi="Times New Roman"/>
          <w:sz w:val="26"/>
          <w:szCs w:val="26"/>
          <w:lang w:val="uk-UA"/>
        </w:rPr>
        <w:t>’ятсот п’</w:t>
      </w:r>
      <w:r>
        <w:rPr>
          <w:rFonts w:ascii="Times New Roman" w:hAnsi="Times New Roman"/>
          <w:sz w:val="26"/>
          <w:szCs w:val="26"/>
          <w:lang w:val="uk-UA"/>
        </w:rPr>
        <w:t>ятдесят шість тисяч шістсот шістдесят три) штуки простих іменних акцій ПрАТ «АГРОПРОММАШ», що становить 97,5395% від загальної кількості простих іменних акцій ПрАТ «АГРОПРОММАШ» та є домінуючим контрольним пакетом акцій ПрАТ «АГРОПРОММАШ» (далі – особи, що діють спільно),</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керуючись ст. 65 та 65</w:t>
      </w:r>
      <w:r>
        <w:rPr>
          <w:rFonts w:ascii="Times New Roman" w:hAnsi="Times New Roman"/>
          <w:sz w:val="26"/>
          <w:szCs w:val="26"/>
          <w:vertAlign w:val="superscript"/>
          <w:lang w:val="uk-UA"/>
        </w:rPr>
        <w:t>2</w:t>
      </w:r>
      <w:r>
        <w:rPr>
          <w:rFonts w:ascii="Times New Roman" w:hAnsi="Times New Roman"/>
          <w:sz w:val="26"/>
          <w:szCs w:val="26"/>
          <w:lang w:val="uk-UA"/>
        </w:rPr>
        <w:t xml:space="preserve"> Закону України «Про акціонерні товариства», повідомляє про те, що 17 грудня 2018 року між особами, що діють спільно,  укладено договір про реалізацію прав за акціями. Таким чином, особами, що діють спільно, було набуто право власності на домінуючий контрольний пакет акцій ПрАТ «АГРОПРОММАШ» у розмірі 556663 (п</w:t>
      </w:r>
      <w:r w:rsidRPr="00063D26">
        <w:rPr>
          <w:rFonts w:ascii="Times New Roman" w:hAnsi="Times New Roman"/>
          <w:sz w:val="26"/>
          <w:szCs w:val="26"/>
          <w:lang w:val="uk-UA"/>
        </w:rPr>
        <w:t>’ятсот п’</w:t>
      </w:r>
      <w:r>
        <w:rPr>
          <w:rFonts w:ascii="Times New Roman" w:hAnsi="Times New Roman"/>
          <w:sz w:val="26"/>
          <w:szCs w:val="26"/>
          <w:lang w:val="uk-UA"/>
        </w:rPr>
        <w:t>ятдесят шість тисяч шістсот шістдесят три) штуки простих іменних акцій ПрАТ «АГРОПРОММАШ», що становить 97,5395% від загальної кількості простих іменних акцій ПрАТ «АГРОПРОММАШ».</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Кількість акцій ПрАТ «АГРОПРОММАШ», що належали Фісак Ларисі Яківні до набуття особами, що діють спільно, домінуючого контрольного пакета акцій - 265710 (двісті шістдесят п</w:t>
      </w:r>
      <w:r w:rsidRPr="00063D26">
        <w:rPr>
          <w:rFonts w:ascii="Times New Roman" w:hAnsi="Times New Roman"/>
          <w:sz w:val="26"/>
          <w:szCs w:val="26"/>
          <w:lang w:val="uk-UA"/>
        </w:rPr>
        <w:t>’</w:t>
      </w:r>
      <w:r>
        <w:rPr>
          <w:rFonts w:ascii="Times New Roman" w:hAnsi="Times New Roman"/>
          <w:sz w:val="26"/>
          <w:szCs w:val="26"/>
          <w:lang w:val="uk-UA"/>
        </w:rPr>
        <w:t>ять тисяч сімсот десять) штук.</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Кількість акцій ПрАТ «АГРОПРОММАШ», що належали Цьомик Наталі Михайлівні до набуття особами, що діють спільно, домінуючого контрольного пакета акцій - 228282 (двісті двадцять вісім тисяч двісті вісімдесят дві) штуки.</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Кількість акцій ПрАТ «АГРОПРОММАШ», що належали Фісак Андрію Петровичу до набуття особами, що діють спільно, домінуючого контрольного пакета акцій - 62671 (шістдесят дві тисячі шістсот сімдесят одна) штука.</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Структура власності осіб, що діють спільно, що набули права власності на домінуючий контрольний пакет акцій ПрАТ «АГРОПРОММАШ» та їх афілійованих осіб, станом на 17 грудня додається.</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Ціною обов`язкового продажу акцій буде визначена найбільша з наступних: найвища ціна акції, за якою заявник вимоги, його афілійовані особи або треті особи, що діють спільно з ним, придбавали акції цього товариства протягом 12 місяців, що передують даті набуття домінуючого контрольного пакета акцій включно з датою набуття, та ринкова вартість акцій товариства, визначена суб`єктом оціночної діяльності відповідно до статті 8 Закону України «Про акціонерні товариства» станом на день, що передує дню набуття заявником вимоги домінуючого пакета акцій товариства.</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Найвища ціна акції, за якою особи, що діють спільно, їх афілійовані особи придбавали акції ПрАТ «АГРОПРОММАШ» протягом 12 місяців, що передують даті набуття домінуючого контрольного пакету акцій включно з датою набуття (дата набуття – 17.12.2018 р.) – склала 7,40 грн. (сім гривень 40 копійок).</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Дата набуття особами, що діють спільно, домінуючого контрольного пакета акцій ПрАТ «АГРОПРОММАШ» 17 грудня 2018 року.</w:t>
      </w: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p>
    <w:p w:rsidR="00E24828" w:rsidRDefault="00E24828" w:rsidP="00F50F0D">
      <w:pPr>
        <w:pStyle w:val="ListParagraph"/>
        <w:autoSpaceDE w:val="0"/>
        <w:autoSpaceDN w:val="0"/>
        <w:adjustRightInd w:val="0"/>
        <w:spacing w:after="0" w:line="240" w:lineRule="auto"/>
        <w:ind w:left="0" w:firstLine="567"/>
        <w:jc w:val="both"/>
        <w:rPr>
          <w:rFonts w:ascii="Times New Roman" w:hAnsi="Times New Roman"/>
          <w:sz w:val="26"/>
          <w:szCs w:val="26"/>
          <w:lang w:val="uk-UA"/>
        </w:rPr>
      </w:pPr>
    </w:p>
    <w:p w:rsidR="00E24828" w:rsidRDefault="00E24828" w:rsidP="00F50F0D">
      <w:pPr>
        <w:pStyle w:val="ListParagraph"/>
        <w:autoSpaceDE w:val="0"/>
        <w:autoSpaceDN w:val="0"/>
        <w:adjustRightInd w:val="0"/>
        <w:spacing w:after="0" w:line="240" w:lineRule="auto"/>
        <w:ind w:left="0"/>
        <w:jc w:val="both"/>
        <w:rPr>
          <w:rFonts w:ascii="Times New Roman" w:hAnsi="Times New Roman"/>
          <w:sz w:val="26"/>
          <w:szCs w:val="26"/>
          <w:lang w:val="uk-UA"/>
        </w:rPr>
      </w:pPr>
      <w:r>
        <w:rPr>
          <w:rFonts w:ascii="Times New Roman" w:hAnsi="Times New Roman"/>
          <w:sz w:val="26"/>
          <w:szCs w:val="26"/>
          <w:lang w:val="uk-UA"/>
        </w:rPr>
        <w:t>Додатки:</w:t>
      </w:r>
    </w:p>
    <w:p w:rsidR="00E24828" w:rsidRDefault="00E24828" w:rsidP="00F50F0D">
      <w:pPr>
        <w:pStyle w:val="ListParagraph"/>
        <w:numPr>
          <w:ilvl w:val="0"/>
          <w:numId w:val="4"/>
        </w:numPr>
        <w:autoSpaceDE w:val="0"/>
        <w:autoSpaceDN w:val="0"/>
        <w:adjustRightInd w:val="0"/>
        <w:spacing w:after="0" w:line="240" w:lineRule="auto"/>
        <w:jc w:val="both"/>
        <w:rPr>
          <w:rFonts w:ascii="Times New Roman" w:hAnsi="Times New Roman"/>
          <w:sz w:val="26"/>
          <w:szCs w:val="26"/>
          <w:lang w:val="uk-UA"/>
        </w:rPr>
      </w:pPr>
      <w:r>
        <w:rPr>
          <w:rFonts w:ascii="Times New Roman" w:hAnsi="Times New Roman"/>
          <w:sz w:val="26"/>
          <w:szCs w:val="26"/>
          <w:lang w:val="uk-UA"/>
        </w:rPr>
        <w:t>Копія договору про реалізацію прав за акціями від 17 грудня 2018 року.</w:t>
      </w:r>
    </w:p>
    <w:p w:rsidR="00E24828" w:rsidRDefault="00E24828" w:rsidP="00F50F0D">
      <w:pPr>
        <w:pStyle w:val="ListParagraph"/>
        <w:numPr>
          <w:ilvl w:val="0"/>
          <w:numId w:val="4"/>
        </w:numPr>
        <w:autoSpaceDE w:val="0"/>
        <w:autoSpaceDN w:val="0"/>
        <w:adjustRightInd w:val="0"/>
        <w:spacing w:after="0" w:line="240" w:lineRule="auto"/>
        <w:jc w:val="both"/>
        <w:rPr>
          <w:rFonts w:ascii="Times New Roman" w:hAnsi="Times New Roman"/>
          <w:sz w:val="26"/>
          <w:szCs w:val="26"/>
          <w:lang w:val="uk-UA"/>
        </w:rPr>
      </w:pPr>
      <w:r>
        <w:rPr>
          <w:rFonts w:ascii="Times New Roman" w:hAnsi="Times New Roman"/>
          <w:sz w:val="26"/>
          <w:szCs w:val="26"/>
          <w:lang w:val="uk-UA"/>
        </w:rPr>
        <w:t>Структура власності особи, що набула права власності на домінуючий контрольний пакет акцій ПрАТ «АГРОПРОММАШ», та її афілійованих осіб станом на 17 грудня 2018 року.</w:t>
      </w:r>
    </w:p>
    <w:p w:rsidR="00E24828" w:rsidRDefault="00E24828" w:rsidP="00F50F0D">
      <w:pPr>
        <w:autoSpaceDE w:val="0"/>
        <w:autoSpaceDN w:val="0"/>
        <w:adjustRightInd w:val="0"/>
        <w:spacing w:after="0" w:line="240" w:lineRule="auto"/>
        <w:jc w:val="both"/>
        <w:rPr>
          <w:rFonts w:ascii="Times New Roman" w:hAnsi="Times New Roman"/>
          <w:sz w:val="26"/>
          <w:szCs w:val="26"/>
          <w:lang w:val="uk-UA"/>
        </w:rPr>
      </w:pPr>
    </w:p>
    <w:p w:rsidR="00E24828" w:rsidRDefault="00E24828" w:rsidP="00F50F0D">
      <w:pPr>
        <w:autoSpaceDE w:val="0"/>
        <w:autoSpaceDN w:val="0"/>
        <w:adjustRightInd w:val="0"/>
        <w:spacing w:after="0" w:line="240" w:lineRule="auto"/>
        <w:jc w:val="both"/>
        <w:rPr>
          <w:rFonts w:ascii="Times New Roman" w:hAnsi="Times New Roman"/>
          <w:sz w:val="26"/>
          <w:szCs w:val="26"/>
          <w:lang w:val="uk-UA"/>
        </w:rPr>
      </w:pPr>
    </w:p>
    <w:p w:rsidR="00E24828" w:rsidRDefault="00E24828" w:rsidP="00F50F0D">
      <w:pPr>
        <w:autoSpaceDE w:val="0"/>
        <w:autoSpaceDN w:val="0"/>
        <w:adjustRightInd w:val="0"/>
        <w:spacing w:after="0" w:line="240" w:lineRule="auto"/>
        <w:jc w:val="both"/>
        <w:rPr>
          <w:rFonts w:ascii="Times New Roman" w:hAnsi="Times New Roman"/>
          <w:sz w:val="26"/>
          <w:szCs w:val="26"/>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Pr="00063D26" w:rsidRDefault="00E24828" w:rsidP="00F50F0D">
      <w:pPr>
        <w:autoSpaceDE w:val="0"/>
        <w:autoSpaceDN w:val="0"/>
        <w:adjustRightInd w:val="0"/>
        <w:spacing w:after="0" w:line="240" w:lineRule="auto"/>
        <w:jc w:val="both"/>
        <w:rPr>
          <w:rFonts w:ascii="Times New Roman" w:hAnsi="Times New Roman"/>
          <w:b/>
          <w:sz w:val="28"/>
          <w:szCs w:val="28"/>
        </w:rPr>
      </w:pPr>
    </w:p>
    <w:p w:rsidR="00E24828" w:rsidRPr="00063D26" w:rsidRDefault="00E24828" w:rsidP="00F50F0D">
      <w:pPr>
        <w:autoSpaceDE w:val="0"/>
        <w:autoSpaceDN w:val="0"/>
        <w:adjustRightInd w:val="0"/>
        <w:spacing w:after="0" w:line="240" w:lineRule="auto"/>
        <w:jc w:val="both"/>
        <w:rPr>
          <w:rFonts w:ascii="Times New Roman" w:hAnsi="Times New Roman"/>
          <w:b/>
          <w:sz w:val="28"/>
          <w:szCs w:val="28"/>
        </w:rPr>
      </w:pPr>
    </w:p>
    <w:p w:rsidR="00E24828" w:rsidRPr="00063D26" w:rsidRDefault="00E24828" w:rsidP="00F50F0D">
      <w:pPr>
        <w:autoSpaceDE w:val="0"/>
        <w:autoSpaceDN w:val="0"/>
        <w:adjustRightInd w:val="0"/>
        <w:spacing w:after="0" w:line="240" w:lineRule="auto"/>
        <w:jc w:val="both"/>
        <w:rPr>
          <w:rFonts w:ascii="Times New Roman" w:hAnsi="Times New Roman"/>
          <w:b/>
          <w:sz w:val="28"/>
          <w:szCs w:val="28"/>
        </w:rPr>
      </w:pPr>
    </w:p>
    <w:p w:rsidR="00E24828" w:rsidRPr="00063D26" w:rsidRDefault="00E24828" w:rsidP="00F50F0D">
      <w:pPr>
        <w:autoSpaceDE w:val="0"/>
        <w:autoSpaceDN w:val="0"/>
        <w:adjustRightInd w:val="0"/>
        <w:spacing w:after="0" w:line="240" w:lineRule="auto"/>
        <w:jc w:val="both"/>
        <w:rPr>
          <w:rFonts w:ascii="Times New Roman" w:hAnsi="Times New Roman"/>
          <w:b/>
          <w:sz w:val="28"/>
          <w:szCs w:val="28"/>
        </w:rPr>
      </w:pPr>
    </w:p>
    <w:p w:rsidR="00E24828" w:rsidRPr="00063D26" w:rsidRDefault="00E24828" w:rsidP="00F50F0D">
      <w:pPr>
        <w:autoSpaceDE w:val="0"/>
        <w:autoSpaceDN w:val="0"/>
        <w:adjustRightInd w:val="0"/>
        <w:spacing w:after="0" w:line="240" w:lineRule="auto"/>
        <w:jc w:val="both"/>
        <w:rPr>
          <w:rFonts w:ascii="Times New Roman" w:hAnsi="Times New Roman"/>
          <w:b/>
          <w:sz w:val="28"/>
          <w:szCs w:val="28"/>
        </w:rPr>
      </w:pPr>
    </w:p>
    <w:p w:rsidR="00E24828" w:rsidRPr="00063D26" w:rsidRDefault="00E24828" w:rsidP="00F50F0D">
      <w:pPr>
        <w:autoSpaceDE w:val="0"/>
        <w:autoSpaceDN w:val="0"/>
        <w:adjustRightInd w:val="0"/>
        <w:spacing w:after="0" w:line="240" w:lineRule="auto"/>
        <w:jc w:val="both"/>
        <w:rPr>
          <w:rFonts w:ascii="Times New Roman" w:hAnsi="Times New Roman"/>
          <w:b/>
          <w:sz w:val="28"/>
          <w:szCs w:val="28"/>
        </w:rPr>
      </w:pPr>
    </w:p>
    <w:p w:rsidR="00E24828" w:rsidRPr="00063D26" w:rsidRDefault="00E24828" w:rsidP="00F50F0D">
      <w:pPr>
        <w:autoSpaceDE w:val="0"/>
        <w:autoSpaceDN w:val="0"/>
        <w:adjustRightInd w:val="0"/>
        <w:spacing w:after="0" w:line="240" w:lineRule="auto"/>
        <w:jc w:val="both"/>
        <w:rPr>
          <w:rFonts w:ascii="Times New Roman" w:hAnsi="Times New Roman"/>
          <w:b/>
          <w:sz w:val="28"/>
          <w:szCs w:val="28"/>
        </w:rPr>
      </w:pPr>
    </w:p>
    <w:p w:rsidR="00E24828" w:rsidRPr="00063D26" w:rsidRDefault="00E24828" w:rsidP="00F50F0D">
      <w:pPr>
        <w:autoSpaceDE w:val="0"/>
        <w:autoSpaceDN w:val="0"/>
        <w:adjustRightInd w:val="0"/>
        <w:spacing w:after="0" w:line="240" w:lineRule="auto"/>
        <w:jc w:val="both"/>
        <w:rPr>
          <w:rFonts w:ascii="Times New Roman" w:hAnsi="Times New Roman"/>
          <w:b/>
          <w:sz w:val="28"/>
          <w:szCs w:val="28"/>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en-US"/>
        </w:rPr>
      </w:pPr>
    </w:p>
    <w:p w:rsidR="00E24828" w:rsidRPr="0009397B" w:rsidRDefault="00E24828" w:rsidP="00F50F0D">
      <w:pPr>
        <w:autoSpaceDE w:val="0"/>
        <w:autoSpaceDN w:val="0"/>
        <w:adjustRightInd w:val="0"/>
        <w:spacing w:after="0" w:line="240" w:lineRule="auto"/>
        <w:jc w:val="both"/>
        <w:rPr>
          <w:rFonts w:ascii="Times New Roman" w:hAnsi="Times New Roman"/>
          <w:b/>
          <w:sz w:val="28"/>
          <w:szCs w:val="28"/>
          <w:lang w:val="en-US"/>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tbl>
      <w:tblPr>
        <w:tblW w:w="5300" w:type="pct"/>
        <w:tblInd w:w="-660"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48"/>
        <w:gridCol w:w="2171"/>
        <w:gridCol w:w="592"/>
        <w:gridCol w:w="1228"/>
        <w:gridCol w:w="1191"/>
        <w:gridCol w:w="894"/>
        <w:gridCol w:w="1096"/>
        <w:gridCol w:w="1296"/>
        <w:gridCol w:w="1228"/>
      </w:tblGrid>
      <w:tr w:rsidR="00E24828" w:rsidRPr="008655C4" w:rsidTr="00F50F0D">
        <w:tc>
          <w:tcPr>
            <w:tcW w:w="9989" w:type="dxa"/>
            <w:gridSpan w:val="9"/>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ind w:left="120" w:firstLine="138"/>
              <w:jc w:val="center"/>
            </w:pPr>
            <w:r>
              <w:t xml:space="preserve">Структура власності </w:t>
            </w:r>
            <w:r>
              <w:br/>
              <w:t xml:space="preserve">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станом на </w:t>
            </w:r>
            <w:r>
              <w:rPr>
                <w:lang w:val="uk-UA"/>
              </w:rPr>
              <w:t xml:space="preserve"> 17.12.2018 </w:t>
            </w:r>
            <w:r>
              <w:t>року</w:t>
            </w:r>
          </w:p>
        </w:tc>
      </w:tr>
      <w:tr w:rsidR="00E24828" w:rsidRPr="008655C4" w:rsidTr="00F50F0D">
        <w:tc>
          <w:tcPr>
            <w:tcW w:w="347" w:type="dxa"/>
            <w:vMerge w:val="restart"/>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 з/п</w:t>
            </w:r>
          </w:p>
        </w:tc>
        <w:tc>
          <w:tcPr>
            <w:tcW w:w="2159" w:type="dxa"/>
            <w:vMerge w:val="restart"/>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 xml:space="preserve">Прізвище, ім’я та по батькові фізичної особи або повне найменування юридичної особи </w:t>
            </w:r>
          </w:p>
        </w:tc>
        <w:tc>
          <w:tcPr>
            <w:tcW w:w="589" w:type="dxa"/>
            <w:vMerge w:val="restart"/>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Тип особи</w:t>
            </w:r>
          </w:p>
        </w:tc>
        <w:tc>
          <w:tcPr>
            <w:tcW w:w="1221" w:type="dxa"/>
            <w:vMerge w:val="restart"/>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Тип участі у набутті домінуючого контрольного пакета акцій</w:t>
            </w:r>
          </w:p>
        </w:tc>
        <w:tc>
          <w:tcPr>
            <w:tcW w:w="3163" w:type="dxa"/>
            <w:gridSpan w:val="3"/>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Участь особи в товаристві, %</w:t>
            </w:r>
          </w:p>
        </w:tc>
        <w:tc>
          <w:tcPr>
            <w:tcW w:w="1289" w:type="dxa"/>
            <w:vMerge w:val="restart"/>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Кінцевий бенефіціарний власник (контролер) особи (для юридичних осіб)</w:t>
            </w:r>
          </w:p>
        </w:tc>
        <w:tc>
          <w:tcPr>
            <w:tcW w:w="1221" w:type="dxa"/>
            <w:vMerge w:val="restart"/>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Кількість акцій товариства, що належали третім особам до набуття особою домінуючого контрольного пакета акцій товариства</w:t>
            </w:r>
          </w:p>
        </w:tc>
      </w:tr>
      <w:tr w:rsidR="00E24828" w:rsidRPr="008655C4" w:rsidTr="00F50F0D">
        <w:tc>
          <w:tcPr>
            <w:tcW w:w="9989" w:type="dxa"/>
            <w:vMerge/>
            <w:tcBorders>
              <w:top w:val="outset" w:sz="6" w:space="0" w:color="000000"/>
              <w:left w:val="outset" w:sz="6" w:space="0" w:color="000000"/>
              <w:bottom w:val="outset" w:sz="6" w:space="0" w:color="000000"/>
              <w:right w:val="outset" w:sz="6" w:space="0" w:color="000000"/>
            </w:tcBorders>
            <w:vAlign w:val="center"/>
          </w:tcPr>
          <w:p w:rsidR="00E24828" w:rsidRDefault="00E24828">
            <w:pPr>
              <w:spacing w:after="0"/>
              <w:rPr>
                <w:rFonts w:ascii="Times New Roman" w:hAnsi="Times New Roman"/>
                <w:sz w:val="24"/>
                <w:szCs w:val="24"/>
                <w:lang w:eastAsia="ru-RU"/>
              </w:rPr>
            </w:pPr>
          </w:p>
        </w:tc>
        <w:tc>
          <w:tcPr>
            <w:tcW w:w="2159" w:type="dxa"/>
            <w:vMerge/>
            <w:tcBorders>
              <w:top w:val="outset" w:sz="6" w:space="0" w:color="000000"/>
              <w:left w:val="outset" w:sz="6" w:space="0" w:color="000000"/>
              <w:bottom w:val="outset" w:sz="6" w:space="0" w:color="000000"/>
              <w:right w:val="outset" w:sz="6" w:space="0" w:color="000000"/>
            </w:tcBorders>
            <w:vAlign w:val="center"/>
          </w:tcPr>
          <w:p w:rsidR="00E24828" w:rsidRDefault="00E24828">
            <w:pPr>
              <w:spacing w:after="0"/>
              <w:rPr>
                <w:rFonts w:ascii="Times New Roman" w:hAnsi="Times New Roman"/>
                <w:sz w:val="24"/>
                <w:szCs w:val="24"/>
                <w:lang w:eastAsia="ru-RU"/>
              </w:rPr>
            </w:pPr>
          </w:p>
        </w:tc>
        <w:tc>
          <w:tcPr>
            <w:tcW w:w="589" w:type="dxa"/>
            <w:vMerge/>
            <w:tcBorders>
              <w:top w:val="outset" w:sz="6" w:space="0" w:color="000000"/>
              <w:left w:val="outset" w:sz="6" w:space="0" w:color="000000"/>
              <w:bottom w:val="outset" w:sz="6" w:space="0" w:color="000000"/>
              <w:right w:val="outset" w:sz="6" w:space="0" w:color="000000"/>
            </w:tcBorders>
            <w:vAlign w:val="center"/>
          </w:tcPr>
          <w:p w:rsidR="00E24828" w:rsidRDefault="00E24828">
            <w:pPr>
              <w:spacing w:after="0"/>
              <w:rPr>
                <w:rFonts w:ascii="Times New Roman" w:hAnsi="Times New Roman"/>
                <w:sz w:val="24"/>
                <w:szCs w:val="24"/>
                <w:lang w:eastAsia="ru-RU"/>
              </w:rPr>
            </w:pPr>
          </w:p>
        </w:tc>
        <w:tc>
          <w:tcPr>
            <w:tcW w:w="1221" w:type="dxa"/>
            <w:vMerge/>
            <w:tcBorders>
              <w:top w:val="outset" w:sz="6" w:space="0" w:color="000000"/>
              <w:left w:val="outset" w:sz="6" w:space="0" w:color="000000"/>
              <w:bottom w:val="outset" w:sz="6" w:space="0" w:color="000000"/>
              <w:right w:val="outset" w:sz="6" w:space="0" w:color="000000"/>
            </w:tcBorders>
            <w:vAlign w:val="center"/>
          </w:tcPr>
          <w:p w:rsidR="00E24828" w:rsidRDefault="00E24828">
            <w:pPr>
              <w:spacing w:after="0"/>
              <w:rPr>
                <w:rFonts w:ascii="Times New Roman" w:hAnsi="Times New Roman"/>
                <w:sz w:val="24"/>
                <w:szCs w:val="24"/>
                <w:lang w:eastAsia="ru-RU"/>
              </w:rPr>
            </w:pPr>
          </w:p>
        </w:tc>
        <w:tc>
          <w:tcPr>
            <w:tcW w:w="1184"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пряма</w:t>
            </w:r>
          </w:p>
        </w:tc>
        <w:tc>
          <w:tcPr>
            <w:tcW w:w="8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опосередкована</w:t>
            </w:r>
          </w:p>
        </w:tc>
        <w:tc>
          <w:tcPr>
            <w:tcW w:w="1090"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сукупна</w:t>
            </w:r>
          </w:p>
        </w:tc>
        <w:tc>
          <w:tcPr>
            <w:tcW w:w="1289" w:type="dxa"/>
            <w:vMerge/>
            <w:tcBorders>
              <w:top w:val="outset" w:sz="6" w:space="0" w:color="000000"/>
              <w:left w:val="outset" w:sz="6" w:space="0" w:color="000000"/>
              <w:bottom w:val="outset" w:sz="6" w:space="0" w:color="000000"/>
              <w:right w:val="outset" w:sz="6" w:space="0" w:color="000000"/>
            </w:tcBorders>
            <w:vAlign w:val="center"/>
          </w:tcPr>
          <w:p w:rsidR="00E24828" w:rsidRDefault="00E24828">
            <w:pPr>
              <w:spacing w:after="0"/>
              <w:rPr>
                <w:rFonts w:ascii="Times New Roman" w:hAnsi="Times New Roman"/>
                <w:sz w:val="24"/>
                <w:szCs w:val="24"/>
                <w:lang w:eastAsia="ru-RU"/>
              </w:rPr>
            </w:pPr>
          </w:p>
        </w:tc>
        <w:tc>
          <w:tcPr>
            <w:tcW w:w="1221" w:type="dxa"/>
            <w:vMerge/>
            <w:tcBorders>
              <w:top w:val="outset" w:sz="6" w:space="0" w:color="000000"/>
              <w:left w:val="outset" w:sz="6" w:space="0" w:color="000000"/>
              <w:bottom w:val="outset" w:sz="6" w:space="0" w:color="000000"/>
              <w:right w:val="outset" w:sz="6" w:space="0" w:color="000000"/>
            </w:tcBorders>
            <w:vAlign w:val="center"/>
          </w:tcPr>
          <w:p w:rsidR="00E24828" w:rsidRDefault="00E24828">
            <w:pPr>
              <w:spacing w:after="0"/>
              <w:rPr>
                <w:rFonts w:ascii="Times New Roman" w:hAnsi="Times New Roman"/>
                <w:sz w:val="24"/>
                <w:szCs w:val="24"/>
                <w:lang w:eastAsia="ru-RU"/>
              </w:rPr>
            </w:pPr>
          </w:p>
        </w:tc>
      </w:tr>
      <w:tr w:rsidR="00E24828" w:rsidRPr="008655C4" w:rsidTr="00F50F0D">
        <w:tc>
          <w:tcPr>
            <w:tcW w:w="347"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1</w:t>
            </w:r>
          </w:p>
        </w:tc>
        <w:tc>
          <w:tcPr>
            <w:tcW w:w="215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2</w:t>
            </w:r>
          </w:p>
        </w:tc>
        <w:tc>
          <w:tcPr>
            <w:tcW w:w="5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3</w:t>
            </w:r>
          </w:p>
        </w:tc>
        <w:tc>
          <w:tcPr>
            <w:tcW w:w="1221"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4</w:t>
            </w:r>
          </w:p>
        </w:tc>
        <w:tc>
          <w:tcPr>
            <w:tcW w:w="1184"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5</w:t>
            </w:r>
          </w:p>
        </w:tc>
        <w:tc>
          <w:tcPr>
            <w:tcW w:w="8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6</w:t>
            </w:r>
          </w:p>
        </w:tc>
        <w:tc>
          <w:tcPr>
            <w:tcW w:w="1090"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7</w:t>
            </w:r>
          </w:p>
        </w:tc>
        <w:tc>
          <w:tcPr>
            <w:tcW w:w="12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8</w:t>
            </w:r>
          </w:p>
        </w:tc>
        <w:tc>
          <w:tcPr>
            <w:tcW w:w="1221"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pPr>
            <w:r>
              <w:t>9</w:t>
            </w:r>
          </w:p>
        </w:tc>
      </w:tr>
      <w:tr w:rsidR="00E24828" w:rsidRPr="008655C4" w:rsidTr="00F50F0D">
        <w:trPr>
          <w:trHeight w:val="270"/>
        </w:trPr>
        <w:tc>
          <w:tcPr>
            <w:tcW w:w="347"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 xml:space="preserve">1. </w:t>
            </w:r>
          </w:p>
        </w:tc>
        <w:tc>
          <w:tcPr>
            <w:tcW w:w="215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b/>
                <w:lang w:val="uk-UA"/>
              </w:rPr>
            </w:pPr>
            <w:r>
              <w:rPr>
                <w:b/>
                <w:lang w:val="uk-UA"/>
              </w:rPr>
              <w:t>Фісак Лариса Яківна</w:t>
            </w:r>
          </w:p>
        </w:tc>
        <w:tc>
          <w:tcPr>
            <w:tcW w:w="5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ФО</w:t>
            </w:r>
          </w:p>
        </w:tc>
        <w:tc>
          <w:tcPr>
            <w:tcW w:w="1221"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2*</w:t>
            </w:r>
          </w:p>
        </w:tc>
        <w:tc>
          <w:tcPr>
            <w:tcW w:w="1184"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sz w:val="26"/>
                <w:szCs w:val="26"/>
                <w:lang w:val="uk-UA"/>
              </w:rPr>
              <w:t>46,5582</w:t>
            </w:r>
          </w:p>
        </w:tc>
        <w:tc>
          <w:tcPr>
            <w:tcW w:w="8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0</w:t>
            </w:r>
          </w:p>
        </w:tc>
        <w:tc>
          <w:tcPr>
            <w:tcW w:w="1090"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sz w:val="26"/>
                <w:szCs w:val="26"/>
                <w:lang w:val="uk-UA"/>
              </w:rPr>
              <w:t>46,5582</w:t>
            </w:r>
          </w:p>
        </w:tc>
        <w:tc>
          <w:tcPr>
            <w:tcW w:w="12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p>
        </w:tc>
        <w:tc>
          <w:tcPr>
            <w:tcW w:w="1221"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sz w:val="26"/>
                <w:szCs w:val="26"/>
                <w:lang w:val="uk-UA"/>
              </w:rPr>
              <w:t>265710</w:t>
            </w:r>
          </w:p>
        </w:tc>
      </w:tr>
      <w:tr w:rsidR="00E24828" w:rsidRPr="008655C4" w:rsidTr="00F50F0D">
        <w:trPr>
          <w:trHeight w:val="270"/>
        </w:trPr>
        <w:tc>
          <w:tcPr>
            <w:tcW w:w="347"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2</w:t>
            </w:r>
          </w:p>
          <w:p w:rsidR="00E24828" w:rsidRDefault="00E24828">
            <w:pPr>
              <w:pStyle w:val="rvps12"/>
              <w:spacing w:line="276" w:lineRule="auto"/>
              <w:rPr>
                <w:lang w:val="uk-UA"/>
              </w:rPr>
            </w:pPr>
          </w:p>
        </w:tc>
        <w:tc>
          <w:tcPr>
            <w:tcW w:w="215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b/>
                <w:lang w:val="uk-UA" w:eastAsia="uk-UA"/>
              </w:rPr>
            </w:pPr>
            <w:r>
              <w:rPr>
                <w:b/>
                <w:lang w:val="uk-UA"/>
              </w:rPr>
              <w:t>Цьомик Наталя Михайлівна</w:t>
            </w:r>
          </w:p>
        </w:tc>
        <w:tc>
          <w:tcPr>
            <w:tcW w:w="5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ФО</w:t>
            </w:r>
          </w:p>
        </w:tc>
        <w:tc>
          <w:tcPr>
            <w:tcW w:w="1221"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2</w:t>
            </w:r>
          </w:p>
        </w:tc>
        <w:tc>
          <w:tcPr>
            <w:tcW w:w="1184"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40</w:t>
            </w:r>
          </w:p>
        </w:tc>
        <w:tc>
          <w:tcPr>
            <w:tcW w:w="8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0</w:t>
            </w:r>
          </w:p>
        </w:tc>
        <w:tc>
          <w:tcPr>
            <w:tcW w:w="1090"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40</w:t>
            </w:r>
          </w:p>
        </w:tc>
        <w:tc>
          <w:tcPr>
            <w:tcW w:w="12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p>
        </w:tc>
        <w:tc>
          <w:tcPr>
            <w:tcW w:w="1221"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sz w:val="26"/>
                <w:szCs w:val="26"/>
                <w:lang w:val="uk-UA"/>
              </w:rPr>
              <w:t>228282</w:t>
            </w:r>
          </w:p>
        </w:tc>
      </w:tr>
      <w:tr w:rsidR="00E24828" w:rsidRPr="008655C4" w:rsidTr="00F50F0D">
        <w:trPr>
          <w:trHeight w:val="270"/>
        </w:trPr>
        <w:tc>
          <w:tcPr>
            <w:tcW w:w="347"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3</w:t>
            </w:r>
          </w:p>
        </w:tc>
        <w:tc>
          <w:tcPr>
            <w:tcW w:w="215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b/>
                <w:lang w:val="uk-UA" w:eastAsia="uk-UA"/>
              </w:rPr>
            </w:pPr>
            <w:r>
              <w:rPr>
                <w:b/>
                <w:lang w:val="uk-UA"/>
              </w:rPr>
              <w:t>Фісак Андрій Петрович</w:t>
            </w:r>
          </w:p>
        </w:tc>
        <w:tc>
          <w:tcPr>
            <w:tcW w:w="5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ФО</w:t>
            </w:r>
          </w:p>
        </w:tc>
        <w:tc>
          <w:tcPr>
            <w:tcW w:w="1221"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2</w:t>
            </w:r>
          </w:p>
        </w:tc>
        <w:tc>
          <w:tcPr>
            <w:tcW w:w="1184"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sz w:val="26"/>
                <w:szCs w:val="26"/>
                <w:lang w:val="uk-UA"/>
              </w:rPr>
              <w:t>10,9813</w:t>
            </w:r>
          </w:p>
        </w:tc>
        <w:tc>
          <w:tcPr>
            <w:tcW w:w="8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lang w:val="uk-UA"/>
              </w:rPr>
              <w:t>0</w:t>
            </w:r>
          </w:p>
        </w:tc>
        <w:tc>
          <w:tcPr>
            <w:tcW w:w="1090"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sz w:val="26"/>
                <w:szCs w:val="26"/>
                <w:lang w:val="uk-UA"/>
              </w:rPr>
              <w:t>10,9813</w:t>
            </w:r>
          </w:p>
        </w:tc>
        <w:tc>
          <w:tcPr>
            <w:tcW w:w="1289"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p>
        </w:tc>
        <w:tc>
          <w:tcPr>
            <w:tcW w:w="1221" w:type="dxa"/>
            <w:tcBorders>
              <w:top w:val="outset" w:sz="6" w:space="0" w:color="000000"/>
              <w:left w:val="outset" w:sz="6" w:space="0" w:color="000000"/>
              <w:bottom w:val="outset" w:sz="6" w:space="0" w:color="000000"/>
              <w:right w:val="outset" w:sz="6" w:space="0" w:color="000000"/>
            </w:tcBorders>
          </w:tcPr>
          <w:p w:rsidR="00E24828" w:rsidRDefault="00E24828">
            <w:pPr>
              <w:pStyle w:val="rvps12"/>
              <w:spacing w:line="276" w:lineRule="auto"/>
              <w:rPr>
                <w:lang w:val="uk-UA"/>
              </w:rPr>
            </w:pPr>
            <w:r>
              <w:rPr>
                <w:sz w:val="26"/>
                <w:szCs w:val="26"/>
                <w:lang w:val="uk-UA"/>
              </w:rPr>
              <w:t>62671</w:t>
            </w:r>
          </w:p>
        </w:tc>
      </w:tr>
    </w:tbl>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F50F0D">
      <w:pPr>
        <w:autoSpaceDE w:val="0"/>
        <w:autoSpaceDN w:val="0"/>
        <w:adjustRightInd w:val="0"/>
        <w:spacing w:after="0" w:line="240" w:lineRule="auto"/>
        <w:jc w:val="both"/>
        <w:rPr>
          <w:rFonts w:ascii="Times New Roman" w:hAnsi="Times New Roman"/>
          <w:b/>
          <w:sz w:val="28"/>
          <w:szCs w:val="28"/>
          <w:lang w:val="uk-UA"/>
        </w:rPr>
      </w:pPr>
    </w:p>
    <w:p w:rsidR="00E24828" w:rsidRDefault="00E24828" w:rsidP="00C67F68">
      <w:pPr>
        <w:autoSpaceDE w:val="0"/>
        <w:autoSpaceDN w:val="0"/>
        <w:adjustRightInd w:val="0"/>
        <w:spacing w:after="0" w:line="240" w:lineRule="auto"/>
        <w:jc w:val="both"/>
        <w:rPr>
          <w:rFonts w:ascii="Times New Roman" w:hAnsi="Times New Roman"/>
          <w:b/>
          <w:sz w:val="28"/>
          <w:szCs w:val="28"/>
          <w:lang w:val="uk-UA"/>
        </w:rPr>
      </w:pPr>
    </w:p>
    <w:p w:rsidR="00E24828" w:rsidRDefault="00E24828" w:rsidP="004F5235">
      <w:pPr>
        <w:autoSpaceDE w:val="0"/>
        <w:autoSpaceDN w:val="0"/>
        <w:adjustRightInd w:val="0"/>
        <w:spacing w:after="0" w:line="240" w:lineRule="auto"/>
        <w:jc w:val="both"/>
        <w:rPr>
          <w:rFonts w:ascii="Times New Roman" w:hAnsi="Times New Roman"/>
          <w:b/>
          <w:sz w:val="28"/>
          <w:szCs w:val="28"/>
          <w:lang w:val="uk-UA"/>
        </w:rPr>
      </w:pPr>
    </w:p>
    <w:p w:rsidR="00E24828" w:rsidRDefault="00E24828" w:rsidP="004F5235">
      <w:pPr>
        <w:autoSpaceDE w:val="0"/>
        <w:autoSpaceDN w:val="0"/>
        <w:adjustRightInd w:val="0"/>
        <w:spacing w:after="0" w:line="240" w:lineRule="auto"/>
        <w:jc w:val="both"/>
        <w:rPr>
          <w:rFonts w:ascii="Times New Roman" w:hAnsi="Times New Roman"/>
          <w:b/>
          <w:sz w:val="28"/>
          <w:szCs w:val="28"/>
          <w:lang w:val="uk-UA"/>
        </w:rPr>
      </w:pPr>
    </w:p>
    <w:p w:rsidR="00E24828" w:rsidRDefault="00E24828" w:rsidP="004F5235">
      <w:pPr>
        <w:autoSpaceDE w:val="0"/>
        <w:autoSpaceDN w:val="0"/>
        <w:adjustRightInd w:val="0"/>
        <w:spacing w:after="0" w:line="240" w:lineRule="auto"/>
        <w:jc w:val="both"/>
        <w:rPr>
          <w:rFonts w:ascii="Times New Roman" w:hAnsi="Times New Roman"/>
          <w:b/>
          <w:sz w:val="28"/>
          <w:szCs w:val="28"/>
          <w:lang w:val="uk-UA"/>
        </w:rPr>
      </w:pPr>
    </w:p>
    <w:p w:rsidR="00E24828" w:rsidRDefault="00E24828" w:rsidP="004F5235">
      <w:pPr>
        <w:autoSpaceDE w:val="0"/>
        <w:autoSpaceDN w:val="0"/>
        <w:adjustRightInd w:val="0"/>
        <w:spacing w:after="0" w:line="240" w:lineRule="auto"/>
        <w:jc w:val="both"/>
        <w:rPr>
          <w:rFonts w:ascii="Times New Roman" w:hAnsi="Times New Roman"/>
          <w:b/>
          <w:sz w:val="28"/>
          <w:szCs w:val="28"/>
          <w:lang w:val="uk-UA"/>
        </w:rPr>
      </w:pPr>
    </w:p>
    <w:sectPr w:rsidR="00E24828" w:rsidSect="00F4191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4096B"/>
    <w:multiLevelType w:val="hybridMultilevel"/>
    <w:tmpl w:val="2D208D9C"/>
    <w:lvl w:ilvl="0" w:tplc="856AB6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793A6FA9"/>
    <w:multiLevelType w:val="hybridMultilevel"/>
    <w:tmpl w:val="E480848E"/>
    <w:lvl w:ilvl="0" w:tplc="88D0281A">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F20"/>
    <w:rsid w:val="00063D26"/>
    <w:rsid w:val="00066A73"/>
    <w:rsid w:val="000763D7"/>
    <w:rsid w:val="0009397B"/>
    <w:rsid w:val="000B7140"/>
    <w:rsid w:val="000C3B3A"/>
    <w:rsid w:val="000C71B5"/>
    <w:rsid w:val="00120B20"/>
    <w:rsid w:val="001556FB"/>
    <w:rsid w:val="00156A0C"/>
    <w:rsid w:val="001B4A61"/>
    <w:rsid w:val="001E39DD"/>
    <w:rsid w:val="0020446A"/>
    <w:rsid w:val="00252C5C"/>
    <w:rsid w:val="002843A4"/>
    <w:rsid w:val="00347D04"/>
    <w:rsid w:val="00380A27"/>
    <w:rsid w:val="003B7897"/>
    <w:rsid w:val="003F71CE"/>
    <w:rsid w:val="004974D0"/>
    <w:rsid w:val="004F5235"/>
    <w:rsid w:val="0053725D"/>
    <w:rsid w:val="005541D9"/>
    <w:rsid w:val="00562076"/>
    <w:rsid w:val="00566ECE"/>
    <w:rsid w:val="005876B9"/>
    <w:rsid w:val="005B0F3E"/>
    <w:rsid w:val="006045B5"/>
    <w:rsid w:val="006976BF"/>
    <w:rsid w:val="006A4D50"/>
    <w:rsid w:val="006A69A8"/>
    <w:rsid w:val="007275B9"/>
    <w:rsid w:val="007673A4"/>
    <w:rsid w:val="0077035C"/>
    <w:rsid w:val="00773305"/>
    <w:rsid w:val="00782856"/>
    <w:rsid w:val="0080382E"/>
    <w:rsid w:val="00823EEF"/>
    <w:rsid w:val="00845E41"/>
    <w:rsid w:val="008655C4"/>
    <w:rsid w:val="00871579"/>
    <w:rsid w:val="008B71E5"/>
    <w:rsid w:val="009B3A7D"/>
    <w:rsid w:val="009C38E6"/>
    <w:rsid w:val="00A526F7"/>
    <w:rsid w:val="00A65D77"/>
    <w:rsid w:val="00A75E1A"/>
    <w:rsid w:val="00AE4BD1"/>
    <w:rsid w:val="00B22700"/>
    <w:rsid w:val="00B52283"/>
    <w:rsid w:val="00B76F76"/>
    <w:rsid w:val="00B770C6"/>
    <w:rsid w:val="00BE4F20"/>
    <w:rsid w:val="00C67F68"/>
    <w:rsid w:val="00C917DE"/>
    <w:rsid w:val="00C944FC"/>
    <w:rsid w:val="00DB0380"/>
    <w:rsid w:val="00DE1589"/>
    <w:rsid w:val="00DF4F51"/>
    <w:rsid w:val="00E24828"/>
    <w:rsid w:val="00E45034"/>
    <w:rsid w:val="00F014F6"/>
    <w:rsid w:val="00F27016"/>
    <w:rsid w:val="00F369E5"/>
    <w:rsid w:val="00F4191B"/>
    <w:rsid w:val="00F50F0D"/>
    <w:rsid w:val="00F67ED7"/>
    <w:rsid w:val="00F956A0"/>
    <w:rsid w:val="00F9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75B9"/>
    <w:pPr>
      <w:ind w:left="720"/>
      <w:contextualSpacing/>
    </w:pPr>
  </w:style>
  <w:style w:type="paragraph" w:customStyle="1" w:styleId="rvps12">
    <w:name w:val="rvps12"/>
    <w:basedOn w:val="Normal"/>
    <w:uiPriority w:val="99"/>
    <w:rsid w:val="00DB038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626386">
      <w:marLeft w:val="0"/>
      <w:marRight w:val="0"/>
      <w:marTop w:val="0"/>
      <w:marBottom w:val="0"/>
      <w:divBdr>
        <w:top w:val="none" w:sz="0" w:space="0" w:color="auto"/>
        <w:left w:val="none" w:sz="0" w:space="0" w:color="auto"/>
        <w:bottom w:val="none" w:sz="0" w:space="0" w:color="auto"/>
        <w:right w:val="none" w:sz="0" w:space="0" w:color="auto"/>
      </w:divBdr>
    </w:div>
    <w:div w:id="861626387">
      <w:marLeft w:val="0"/>
      <w:marRight w:val="0"/>
      <w:marTop w:val="0"/>
      <w:marBottom w:val="0"/>
      <w:divBdr>
        <w:top w:val="none" w:sz="0" w:space="0" w:color="auto"/>
        <w:left w:val="none" w:sz="0" w:space="0" w:color="auto"/>
        <w:bottom w:val="none" w:sz="0" w:space="0" w:color="auto"/>
        <w:right w:val="none" w:sz="0" w:space="0" w:color="auto"/>
      </w:divBdr>
    </w:div>
    <w:div w:id="861626388">
      <w:marLeft w:val="0"/>
      <w:marRight w:val="0"/>
      <w:marTop w:val="0"/>
      <w:marBottom w:val="0"/>
      <w:divBdr>
        <w:top w:val="none" w:sz="0" w:space="0" w:color="auto"/>
        <w:left w:val="none" w:sz="0" w:space="0" w:color="auto"/>
        <w:bottom w:val="none" w:sz="0" w:space="0" w:color="auto"/>
        <w:right w:val="none" w:sz="0" w:space="0" w:color="auto"/>
      </w:divBdr>
    </w:div>
    <w:div w:id="861626389">
      <w:marLeft w:val="0"/>
      <w:marRight w:val="0"/>
      <w:marTop w:val="0"/>
      <w:marBottom w:val="0"/>
      <w:divBdr>
        <w:top w:val="none" w:sz="0" w:space="0" w:color="auto"/>
        <w:left w:val="none" w:sz="0" w:space="0" w:color="auto"/>
        <w:bottom w:val="none" w:sz="0" w:space="0" w:color="auto"/>
        <w:right w:val="none" w:sz="0" w:space="0" w:color="auto"/>
      </w:divBdr>
    </w:div>
    <w:div w:id="861626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769</Words>
  <Characters>4387</Characters>
  <Application>Microsoft Office Outlook</Application>
  <DocSecurity>0</DocSecurity>
  <Lines>0</Lines>
  <Paragraphs>0</Paragraphs>
  <ScaleCrop>false</ScaleCrop>
  <Company>System disc 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klyuchnikova.t</dc:creator>
  <cp:keywords/>
  <dc:description/>
  <cp:lastModifiedBy>1</cp:lastModifiedBy>
  <cp:revision>8</cp:revision>
  <dcterms:created xsi:type="dcterms:W3CDTF">2018-12-12T12:55:00Z</dcterms:created>
  <dcterms:modified xsi:type="dcterms:W3CDTF">2018-12-17T12:47:00Z</dcterms:modified>
</cp:coreProperties>
</file>